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666" w:rsidRPr="00B619FD" w:rsidRDefault="003330B3" w:rsidP="00F256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19FD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วิธีการป้องกันการรับสินบน</w:t>
      </w:r>
    </w:p>
    <w:p w:rsidR="003330B3" w:rsidRPr="00B619FD" w:rsidRDefault="00F25666" w:rsidP="00F2566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619FD">
        <w:rPr>
          <w:rFonts w:ascii="TH SarabunIT๙" w:hAnsi="TH SarabunIT๙" w:cs="TH SarabunIT๙"/>
          <w:b/>
          <w:bCs/>
          <w:sz w:val="32"/>
          <w:szCs w:val="32"/>
          <w:cs/>
        </w:rPr>
        <w:t>ของเทศบาลตำบลปากนคร อำเภอเมือง จังหวัดนครศรีธรรมราช</w:t>
      </w:r>
    </w:p>
    <w:p w:rsidR="003330B3" w:rsidRPr="00F25666" w:rsidRDefault="003330B3" w:rsidP="00B619FD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r w:rsidRPr="00F25666">
        <w:rPr>
          <w:rFonts w:ascii="TH SarabunIT๙" w:hAnsi="TH SarabunIT๙" w:cs="TH SarabunIT๙"/>
          <w:sz w:val="32"/>
          <w:szCs w:val="32"/>
        </w:rPr>
        <w:t>***********************************</w:t>
      </w:r>
      <w:bookmarkEnd w:id="0"/>
    </w:p>
    <w:p w:rsidR="00F25666" w:rsidRDefault="00F25666" w:rsidP="00F25666">
      <w:pPr>
        <w:tabs>
          <w:tab w:val="left" w:pos="1701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F256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ด้วยการทุจริตการรับสินบน หรือการรับทรัพย์สินหรือประโยชน์อื่นใดของเจ้าหน้าที่ของรัฐ เป็นรูปแบบหนึ่งของการขัดกันระหว่างประโยชน์ส่วนบุคคลและประโยชน์ส่วนรวม และเป็นเรื่องที่เชื่อมโยงเกี่ยวเนื่อง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กับจริยธรรมของเ</w:t>
      </w:r>
      <w:r>
        <w:rPr>
          <w:rFonts w:ascii="TH SarabunIT๙" w:hAnsi="TH SarabunIT๙" w:cs="TH SarabunIT๙"/>
          <w:sz w:val="32"/>
          <w:szCs w:val="32"/>
          <w:cs/>
        </w:rPr>
        <w:t>จ้าหน้าที่ของรัฐ อันเป็นสาเหตุสำคัญทำ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ให้เกิดความเสียหายต่อการบริหารงานและภาพลักษณ์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ขององค์กร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6D0E" w:rsidRDefault="00F25666" w:rsidP="00F25666">
      <w:pPr>
        <w:ind w:left="284" w:right="261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การรับทรัพย์สินของเจ้าหน้าที่ของรัฐ ตามกฎหมายประกอบรัฐธรรมนูญว่าด้วยการปูองกันและ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ปราบปรามการทุจริต ตามที่บัญญัติไว้ในมาตรา ๑๐๓ เจ้าหน้าที่ของรัฐจะรับทรัพย์สินได้เมื่อการรับทรัพย์สินหรือ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ประโยชน์อื่นใดนั้นได้มีกฎหมายห</w:t>
      </w:r>
      <w:r>
        <w:rPr>
          <w:rFonts w:ascii="TH SarabunIT๙" w:hAnsi="TH SarabunIT๙" w:cs="TH SarabunIT๙"/>
          <w:sz w:val="32"/>
          <w:szCs w:val="32"/>
          <w:cs/>
        </w:rPr>
        <w:t>รือกฎ ข้อบังคับที่ออกโดยอาศัยอำ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นาจตามบทบัญญัติแห่งกฎหมายอนุญาตให้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เจ้าหน้าที่ของรัฐรับได้ และการรับทรัพย์สินหรือประโยชน์อื่น</w:t>
      </w:r>
      <w:r>
        <w:rPr>
          <w:rFonts w:ascii="TH SarabunIT๙" w:hAnsi="TH SarabunIT๙" w:cs="TH SarabunIT๙"/>
          <w:sz w:val="32"/>
          <w:szCs w:val="32"/>
          <w:cs/>
        </w:rPr>
        <w:t>ใดโดยธรรมจรรยาตามหลักเกณฑ์ที่กำ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หนด ซึ่งการรับ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ทรัพย์สิ</w:t>
      </w:r>
      <w:r>
        <w:rPr>
          <w:rFonts w:ascii="TH SarabunIT๙" w:hAnsi="TH SarabunIT๙" w:cs="TH SarabunIT๙"/>
          <w:sz w:val="32"/>
          <w:szCs w:val="32"/>
          <w:cs/>
        </w:rPr>
        <w:t>นในกรณีนี้อาจจะเรียกว่า “สินน้ำใจ” ดังนั้น การรับสินน้ำ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ใจ เจ้าหน้าที่ของรัฐจะต้องปฏิบัติตามหลักเกณฑ์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ที่คณะกรรมการป.ป.ช. กำ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หนดด้วย หากเจ้าหน้าที่ของรัฐละเลย หรือไม่สามารถแยกแยะได้ว่าการรับทรัพย์สินนั้น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เป็นเรื่องสินน้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ใจหรือสินบนแล้วจะทำ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ให้เจ้าหน้าที่ผู้นั้นปฏิบัติผิดกฎหมายและมีโทษต่อเจ้าหน้าที่ของรัฐผู้รับ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ทรัพย์สินนั้นด้วยแต่ถ้าเจ้า</w:t>
      </w:r>
      <w:r>
        <w:rPr>
          <w:rFonts w:ascii="TH SarabunIT๙" w:hAnsi="TH SarabunIT๙" w:cs="TH SarabunIT๙"/>
          <w:sz w:val="32"/>
          <w:szCs w:val="32"/>
          <w:cs/>
        </w:rPr>
        <w:t>หน้าที่ของรัฐสามารถแยกแยะหรือจ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แนกในเรื่องหลักเกณฑ์ของการรับทรัพย์สินได้แล้ว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ก็จะสามารถปูองกันไม่ให้มีการละเมิดประมวลจริยธรรม รวมถึงสามารถแก้ไขปัญหาเจ้าหน้าที่ของรัฐในเรื่อง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ผลประโยชน์ทับซ้อนหรือการขัดกันระหว่างประโยชน์ส่วนบุคคลและประโยชน์ส่วนรวม ตลอดจนปูองกันการทุจริต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ของเจ้าหน้าที่ของภาครัฐได้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626D0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626D0E" w:rsidRDefault="00626D0E" w:rsidP="00626D0E">
      <w:pPr>
        <w:tabs>
          <w:tab w:val="left" w:pos="1843"/>
          <w:tab w:val="left" w:pos="1985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เทศบาลตำบลปากนคร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 xml:space="preserve"> มีความมุ่งมั่นที่จะปฏิบัติงานให้โปร่งใส ยึดมั่นในคุณธรรม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ปลอดจากกา</w:t>
      </w:r>
      <w:r>
        <w:rPr>
          <w:rFonts w:ascii="TH SarabunIT๙" w:hAnsi="TH SarabunIT๙" w:cs="TH SarabunIT๙"/>
          <w:sz w:val="32"/>
          <w:szCs w:val="32"/>
          <w:cs/>
        </w:rPr>
        <w:t>รทุจริตประพฤติมิชอบ จึงได้จัดทำ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มาตรการปูองกันการรับสินบน เพื่อเป็นแนวปฏิบัติในการปูองกัน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การรับสิ</w:t>
      </w:r>
      <w:r>
        <w:rPr>
          <w:rFonts w:ascii="TH SarabunIT๙" w:hAnsi="TH SarabunIT๙" w:cs="TH SarabunIT๙"/>
          <w:sz w:val="32"/>
          <w:szCs w:val="32"/>
          <w:cs/>
        </w:rPr>
        <w:t>นบนการใช้อำ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นาจหน้าที่การเอื้อประโยชน์ต่อตนเองหรือผู้อื่น การแสวงหาผลประโยชน์ร่วมกันกับองค์กร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ธุรกิจเอกชน การรับทรัพย์สินหรือประโยชน์อื่นใดจากผู้อื่นที่เกี่ยวเนื่องเชื่อมโยงกับการขัดกันระหว่างประโยชน์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ส่วนบุคคลและประโยชน์ส่วนรวม และเป็นการสร้างความรู้ความเข้าใจเกี่ยวกับการรับทรัพย์สินหรือประโยชน์อื่น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ใดโดยธรรมจรรยาของเจ้าหน้าที ่ของรัฐให้ถูกต้องตามที่กฎหมาย</w:t>
      </w:r>
      <w:r>
        <w:rPr>
          <w:rFonts w:ascii="TH SarabunIT๙" w:hAnsi="TH SarabunIT๙" w:cs="TH SarabunIT๙"/>
          <w:sz w:val="32"/>
          <w:szCs w:val="32"/>
          <w:cs/>
        </w:rPr>
        <w:t>กฎ หรือข้อบังคับที่เกี่ยวข้องกำ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หนดโดยให้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ข้าราชการและเจ้าหน้าที่ในสังกัดถือปฏิบัติในการรับทรัพย์สินหรือประโยชน์อื่นใดของเจ้าหน้าที่ของรัฐ ตาม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มาตรการปูองกันการรับสินบนดังต่อไปนี้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6D0E" w:rsidRPr="00626D0E" w:rsidRDefault="00626D0E" w:rsidP="00626D0E">
      <w:pPr>
        <w:tabs>
          <w:tab w:val="left" w:pos="1843"/>
          <w:tab w:val="left" w:pos="1985"/>
        </w:tabs>
        <w:ind w:left="284" w:right="261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626D0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แนวปฏิบัติในการป้องกันการรับสินบน :กรณีรับทรัพย์สินหรือประโยชน์อื่นใด</w:t>
      </w:r>
      <w:r w:rsidR="003330B3" w:rsidRPr="00626D0E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626D0E" w:rsidRDefault="00626D0E" w:rsidP="00626D0E">
      <w:pPr>
        <w:tabs>
          <w:tab w:val="left" w:pos="1843"/>
          <w:tab w:val="left" w:pos="1985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3330B3" w:rsidRPr="00F25666">
        <w:rPr>
          <w:rFonts w:ascii="TH SarabunIT๙" w:hAnsi="TH SarabunIT๙" w:cs="TH SarabunIT๙"/>
          <w:sz w:val="32"/>
          <w:szCs w:val="32"/>
        </w:rPr>
        <w:t>“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 โดยธรรมจรรยา” หมายความว่า การรับทรัพย์สินหรือ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ประโยชน์อื่นใดจากญาติหรือจากบุคคลที่ให้กันในโอกาสต่างๆ โดยปกติตามขนบธรรมเนียม ประเพณีหรือ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วัฒนธรรม หรือให้กันตามมารยาทที่ปฏิบัติกันในสังคม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6D0E" w:rsidRDefault="00626D0E" w:rsidP="00626D0E">
      <w:pPr>
        <w:tabs>
          <w:tab w:val="left" w:pos="1843"/>
          <w:tab w:val="left" w:pos="1985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3330B3" w:rsidRPr="00F25666">
        <w:rPr>
          <w:rFonts w:ascii="TH SarabunIT๙" w:hAnsi="TH SarabunIT๙" w:cs="TH SarabunIT๙"/>
          <w:sz w:val="32"/>
          <w:szCs w:val="32"/>
        </w:rPr>
        <w:t>“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ประโยชน์อื่นใด” หมายความว่า สิ่งที่มูลค่า ได้แก่ การลดราคา การรับความบันเทิงการรับ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บริการ การรับการฝึกอบรม หรือสิ่งอื่นใดในลักษณะเดียวกัน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6D0E" w:rsidRDefault="00626D0E" w:rsidP="00626D0E">
      <w:pPr>
        <w:tabs>
          <w:tab w:val="left" w:pos="1843"/>
          <w:tab w:val="left" w:pos="1985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เจ้าหน้าที่ของรัฐ จะรับทรัพย์สินหรือประโยชน์อื่นใดได้ต่อเมื่อมีกฎหมาย กฎ หรือมีข้อบังคับ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6D0E" w:rsidRDefault="00626D0E" w:rsidP="00626D0E">
      <w:pPr>
        <w:tabs>
          <w:tab w:val="left" w:pos="1843"/>
          <w:tab w:val="left" w:pos="1985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>โดยอาศัยอำ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นาจของกฎหมายให้รับได้ การรับทรัพย์สินหรือประโยชน์อื่นใดนอกเหนือจาก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กฎหมาย กฎหรือข้อบังคับข้างต้น จึงต้องมาพิจารณาตามหลักเกณฑ์การรับทรัพย์สินโดยธรรมจรรยาของ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เจ้าหน้าที่ของรัฐ ตามประกาศคณะกรรมการปูองกันและปราบปรามการทุจริตแห่งชาติ เรื่อง หลักเกณฑ์การรับ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ทรัพย์สินหรือประโยชน์อื่นใดโดยธรรมจรรยาของเจ้าหน</w:t>
      </w:r>
      <w:r>
        <w:rPr>
          <w:rFonts w:ascii="TH SarabunIT๙" w:hAnsi="TH SarabunIT๙" w:cs="TH SarabunIT๙"/>
          <w:sz w:val="32"/>
          <w:szCs w:val="32"/>
          <w:cs/>
        </w:rPr>
        <w:t>้าที่ของรัฐ พ.ศ. ๒๕๔๓ ระเบียบสำ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นักนายกรัฐมนตรีว่าด้วย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การให้หรือรับของขวัญของเจ้าหน้าที่ของรัฐ พ.ศ. ๒๕๔๔ และมาตรการปูองกันการเรียกรับทรัพย์สินหรือประโยชน์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ตอบแทน โดยมีแนวปฏิบัติในการรับทรัพย์สินหรือประโยชน์อื่นใดของเจ้าหน้าที่ของรัฐ ดังนี้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26D0E" w:rsidRDefault="00626D0E" w:rsidP="00626D0E">
      <w:pPr>
        <w:tabs>
          <w:tab w:val="left" w:pos="1843"/>
          <w:tab w:val="left" w:pos="1985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๑. ให้เจ้าหน้าที่ในสังกัดปฏิบัติตามเรื่อง แนวทางปฏิบัติ : กรณีการให้หรือรับของขวัญหรือ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ประโยชน์อื่นใด อย่างเคร่งครัด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</w:t>
      </w:r>
    </w:p>
    <w:p w:rsidR="00626D0E" w:rsidRDefault="00626D0E" w:rsidP="00626D0E">
      <w:pPr>
        <w:tabs>
          <w:tab w:val="left" w:pos="1843"/>
          <w:tab w:val="left" w:pos="1985"/>
        </w:tabs>
        <w:ind w:left="284" w:right="261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๒. ห้ามเจ้าหน</w:t>
      </w:r>
      <w:r>
        <w:rPr>
          <w:rFonts w:ascii="TH SarabunIT๙" w:hAnsi="TH SarabunIT๙" w:cs="TH SarabunIT๙"/>
          <w:sz w:val="32"/>
          <w:szCs w:val="32"/>
          <w:cs/>
        </w:rPr>
        <w:t>้าที่ของรัฐในสังกัดรับหรือถามนำ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ถึงการรับของขวัญหรือประโยชน์อื่นใด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นอกเหนือจากทรัพย์สิน หรือประโยชน์อันควรได้ตามกฎหมาย ก</w:t>
      </w:r>
      <w:r>
        <w:rPr>
          <w:rFonts w:ascii="TH SarabunIT๙" w:hAnsi="TH SarabunIT๙" w:cs="TH SarabunIT๙"/>
          <w:sz w:val="32"/>
          <w:szCs w:val="32"/>
          <w:cs/>
        </w:rPr>
        <w:t>ฎ หรือข้อบังคับที่ออกโดยอาศัยอำ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นาจตามกฎหมายให้รับได้ การรับทรัพย์สินในเรื่องนี้จึงได้แก่ การรับเงินเดือน การรับเงินค่าเบี้ยเลี้ยงเดินทางไปราชการค่าที่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พักในการเดินทางไปราชการ การรับสวัสดิการต่างๆ ที่ทางราชการจัดให้ทั้งในรูปแบบเป็นสวัสดิการปกติและการ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จัดสวัสดิการฯ ตามระเบียบการจัดสวัสดิการภายในของส่วนราชการรวมถึงค่าสมนาคุณวิทยากรค่าอาหารหรือ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ค่าอาหารในระหว่างอบรม ประชุมหรือสัมมนา เว้นแต่การรับของขวัญหรือประโยชน์อื่นใดโดยธรรมจรรยาตาม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ประกาศคณะกรรมการปูองกันและปราบปรามการทุจริตแห่งชาติ เรื่อง หลักเกณฑ์การรับทรัพย์สินหรือประโยชน์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อื่นใดโดยธรรมจรรยาของเจ้าหน้าที่ของรัฐ พ.ศ. ๒๕๔๓ ดังต่อไปนี้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626D0E" w:rsidRDefault="00626D0E" w:rsidP="00626D0E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๒.๑ การรับทรัพย์สินหรือประโยชน์อื่นใดจากความเป็นญาติจึงมีได้เฉพาะบุคคลธรรมดา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เท่านั้น การรับทรัพย์สินฯ ในก</w:t>
      </w:r>
      <w:r>
        <w:rPr>
          <w:rFonts w:ascii="TH SarabunIT๙" w:hAnsi="TH SarabunIT๙" w:cs="TH SarabunIT๙"/>
          <w:sz w:val="32"/>
          <w:szCs w:val="32"/>
          <w:cs/>
        </w:rPr>
        <w:t>รณีนี้ จึงไม่สามารถนำ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ไปใช้ในการอ้างการรับทรัพย์สินหรือประโยชน์อื่นใดจากนิติ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บุคคลได้ประกอบกับการรับทรัพย์สินจากญาติ เจ้าหน</w:t>
      </w:r>
      <w:r>
        <w:rPr>
          <w:rFonts w:ascii="TH SarabunIT๙" w:hAnsi="TH SarabunIT๙" w:cs="TH SarabunIT๙"/>
          <w:sz w:val="32"/>
          <w:szCs w:val="32"/>
          <w:cs/>
        </w:rPr>
        <w:t>้าที่ของรัฐสามารถรับได้โดยไม่จำกัดจำ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นวนในการรับ ทั้งนี้จะ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รับได้ในจำ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นวนเท่าไร จึงขึ้นอยู่กับความสามารถในการให้ของญาติที่เป็นผู้ให้ทรัพย์สินฯ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26D0E" w:rsidRDefault="00626D0E" w:rsidP="00626D0E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๒.๒ การรับของขวัญหรือประโยชน์อื่นใดจากบุคคลอื่นซึ่งมิใช่ญาติเนื่องในโอกาสต่างๆ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โดยปกติตามขนบธรรมเนียมประเพณี วัฒนธรรม หรือให้กันตามมารยาทที่ปฏิบัติในสังคม เท่านั้น และต้องมีมูลค่า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ในการรับจากแต่ละบุคคล แต่ละโอกาสไม่เกิน ๓</w:t>
      </w:r>
      <w:r w:rsidR="003330B3" w:rsidRPr="00F25666">
        <w:rPr>
          <w:rFonts w:ascii="TH SarabunIT๙" w:hAnsi="TH SarabunIT๙" w:cs="TH SarabunIT๙"/>
          <w:sz w:val="32"/>
          <w:szCs w:val="32"/>
        </w:rPr>
        <w:t>,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๐๐๐ บาท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626D0E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๒.๓ การรับค่ารับรองและของขวัญจากบุคคลอื่นซึ่งมิใช่ญาติ อาทิ พาไปรับประทาน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626D0E">
        <w:rPr>
          <w:rFonts w:ascii="TH SarabunIT๙" w:hAnsi="TH SarabunIT๙" w:cs="TH SarabunIT๙"/>
          <w:sz w:val="32"/>
          <w:szCs w:val="32"/>
          <w:cs/>
        </w:rPr>
        <w:t>อาหาร มอบบัตรกำ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นัลของห้างสรรพสินค้า ต้องรับเนื่องในโอกาสต่างๆ โดยปกติตามขนบธรรมเนียมประเพณี หรือ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วัฒนธรรม หรือให้กันตามมารยาทสังคม เท่านั้น และมูลค่าของการรับรองและของขวัญนั้นต้องมีมูลค่าไม่เกิน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๓</w:t>
      </w:r>
      <w:r w:rsidR="003330B3" w:rsidRPr="00F25666">
        <w:rPr>
          <w:rFonts w:ascii="TH SarabunIT๙" w:hAnsi="TH SarabunIT๙" w:cs="TH SarabunIT๙"/>
          <w:sz w:val="32"/>
          <w:szCs w:val="32"/>
        </w:rPr>
        <w:t>,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๐๐๐ บาท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๒.๔ การรับของขวัญหรือประโยชน์อื่นใดที่เป็นการให้ในลักษณะให้กับบุคคลทั่วไป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๓. หลักเกณฑ์การรับของขวัญหรือประโยชน์อื่นใดตามข้อ ๑ ให้ใช้บังคับแก่ผู้ซึ่งพ้นจากการเป็น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เจ้าหน้าที่ของรัฐมาแล้วไม่ถึง ๒ ปีด้วย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๔. ห้ามเจ้าหน้าที่ของรัฐให้ของขวัญแก่ผู้บังคับบัญชาหรือบุคคลในครอบครัวของบังคับบัญชา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นอกเหนือจากกรณีปกติประเพณีนิยมที่มีการให้ของขวัญแก่กันโดยการให้ของขวัญตามปกติประเพณีนิยมนั้น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เจ้าหน้าที่ของรัฐจะให้ของขวัญหรือประโยชน์อื่นใดที่มีมูลค่าเกิน ๓</w:t>
      </w:r>
      <w:r w:rsidR="003330B3" w:rsidRPr="00F25666">
        <w:rPr>
          <w:rFonts w:ascii="TH SarabunIT๙" w:hAnsi="TH SarabunIT๙" w:cs="TH SarabunIT๙"/>
          <w:sz w:val="32"/>
          <w:szCs w:val="32"/>
        </w:rPr>
        <w:t>,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๐๐๐ บาท มิได้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๕. ห้ามเจ้าหน้าที่ของรัฐยินยอมหรือรู้เห็นเป็นใจให้บุคคลในครอบครัวของตนรับของขวัญหรือ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ประโยชน์อื่นใดจากผู้ที่เกี่ยวข้องในการปฏิบัติหน้าที่ของเจ้าหน้าที่ของรัฐ เว้นแต่เป็นการรับของขวัญหรือ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ประโยชน์อื่นใดที่ให้ตามปกติประเพณีนิยมและของขวัญนั้นมีราคาหรือมูลค่าไม่เกิน ๓</w:t>
      </w:r>
      <w:r w:rsidR="003330B3" w:rsidRPr="00F25666">
        <w:rPr>
          <w:rFonts w:ascii="TH SarabunIT๙" w:hAnsi="TH SarabunIT๙" w:cs="TH SarabunIT๙"/>
          <w:sz w:val="32"/>
          <w:szCs w:val="32"/>
        </w:rPr>
        <w:t>,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๐๐๐ บาท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๖. ควรใช้บัตรอวยพร การลงนามในสมุดอวยพร หรือใช้บัตรแสดงความยินดีแทนการให้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ของขวัญเพื่อเป็นการปูองกันการฝ่า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ฝืนกฎระเบียบ อีกทั้งเพื่อประโยชน์ในการเสริมสร้างทัศนคติในการประหยัดให้แก่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เจ้าหน้าที่ของรัฐ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7.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ห้ามการเรี่ยไรในหมู่ข้าราชการหรือการใช้สวัสดิการใดๆ ของส่วนรวมเพื่อการจัดหาของขวัญ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ให้แก่ข้าราชการชั้นผู้ใหญ่ ผู้บังคับบัญชาหรือสมาชิกในครอบครัวของข้าราชการชั้นผู้ใหญ่โดยเด็ดขาด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Pr="00100E5B" w:rsidRDefault="003330B3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00E5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กลไกการส่งเสริมการปฏิบัติเพื่อป้องกันการรับสินบน</w:t>
      </w:r>
      <w:r w:rsidRPr="00100E5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100E5B" w:rsidRDefault="003330B3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 w:rsidRPr="00F25666">
        <w:rPr>
          <w:rFonts w:ascii="TH SarabunIT๙" w:hAnsi="TH SarabunIT๙" w:cs="TH SarabunIT๙"/>
          <w:sz w:val="32"/>
          <w:szCs w:val="32"/>
          <w:cs/>
        </w:rPr>
        <w:t>๑. เสริมสร้างความรู้ความเข้าใจในเรื่องผลประโยชน์ทับซ้อนหรือการขัดกันระหว่างประโยชน์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Pr="00F25666">
        <w:rPr>
          <w:rFonts w:ascii="TH SarabunIT๙" w:hAnsi="TH SarabunIT๙" w:cs="TH SarabunIT๙"/>
          <w:sz w:val="32"/>
          <w:szCs w:val="32"/>
          <w:cs/>
        </w:rPr>
        <w:t>ส่วนบุคคลและประโยชน์ส่วนรวมและการรับทรัพย์สินหรือประโยชน์อื่นใดโดยธรรมจรรยาของเจ้าหน้าที่ของรัฐที่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Pr="00F25666">
        <w:rPr>
          <w:rFonts w:ascii="TH SarabunIT๙" w:hAnsi="TH SarabunIT๙" w:cs="TH SarabunIT๙"/>
          <w:sz w:val="32"/>
          <w:szCs w:val="32"/>
          <w:cs/>
        </w:rPr>
        <w:t>ถูกต้องตามกฎหมาย กฎระเบียบที่เกี่ยวข้อง เพื่อให้ข้าราชการและเจ้าหน้าที่สามารถแยกแยะประโยชน์ส่วนตัวกับ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Pr="00F25666">
        <w:rPr>
          <w:rFonts w:ascii="TH SarabunIT๙" w:hAnsi="TH SarabunIT๙" w:cs="TH SarabunIT๙"/>
          <w:sz w:val="32"/>
          <w:szCs w:val="32"/>
          <w:cs/>
        </w:rPr>
        <w:t>ประโยชน์ส่วนร</w:t>
      </w:r>
      <w:r w:rsidR="00100E5B">
        <w:rPr>
          <w:rFonts w:ascii="TH SarabunIT๙" w:hAnsi="TH SarabunIT๙" w:cs="TH SarabunIT๙"/>
          <w:sz w:val="32"/>
          <w:szCs w:val="32"/>
          <w:cs/>
        </w:rPr>
        <w:t>วม หรือความแตกต่างระหว่างสินน้ำ</w:t>
      </w:r>
      <w:r w:rsidRPr="00F25666">
        <w:rPr>
          <w:rFonts w:ascii="TH SarabunIT๙" w:hAnsi="TH SarabunIT๙" w:cs="TH SarabunIT๙"/>
          <w:sz w:val="32"/>
          <w:szCs w:val="32"/>
          <w:cs/>
        </w:rPr>
        <w:t>ใจและสินบนได้รวมถึงการแจ้งเตือนในกรณีที่อาจเกิดความสุ่ม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Pr="00F25666">
        <w:rPr>
          <w:rFonts w:ascii="TH SarabunIT๙" w:hAnsi="TH SarabunIT๙" w:cs="TH SarabunIT๙"/>
          <w:sz w:val="32"/>
          <w:szCs w:val="32"/>
          <w:cs/>
        </w:rPr>
        <w:t>เสี่ยงต่อการรับทรัพย์สินหรือประโยชน์อื่นใดที่ไม่เป็นไปตามกฎ ระเบ</w:t>
      </w:r>
      <w:r w:rsidR="00100E5B">
        <w:rPr>
          <w:rFonts w:ascii="TH SarabunIT๙" w:hAnsi="TH SarabunIT๙" w:cs="TH SarabunIT๙"/>
          <w:sz w:val="32"/>
          <w:szCs w:val="32"/>
          <w:cs/>
        </w:rPr>
        <w:t>ียบ อาทิ ช่วงเทศกาลปีใหม่ การดำ</w:t>
      </w:r>
      <w:r w:rsidRPr="00F25666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Pr="00F25666">
        <w:rPr>
          <w:rFonts w:ascii="TH SarabunIT๙" w:hAnsi="TH SarabunIT๙" w:cs="TH SarabunIT๙"/>
          <w:sz w:val="32"/>
          <w:szCs w:val="32"/>
          <w:cs/>
        </w:rPr>
        <w:t>รับนักเรียน เป็นต้น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3330B3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 w:rsidRPr="00F25666">
        <w:rPr>
          <w:rFonts w:ascii="TH SarabunIT๙" w:hAnsi="TH SarabunIT๙" w:cs="TH SarabunIT๙"/>
          <w:sz w:val="32"/>
          <w:szCs w:val="32"/>
          <w:cs/>
        </w:rPr>
        <w:t>๒. สนับสนุนส่งเสริมให้ข้าราชการแ</w:t>
      </w:r>
      <w:r w:rsidR="00100E5B">
        <w:rPr>
          <w:rFonts w:ascii="TH SarabunIT๙" w:hAnsi="TH SarabunIT๙" w:cs="TH SarabunIT๙"/>
          <w:sz w:val="32"/>
          <w:szCs w:val="32"/>
          <w:cs/>
        </w:rPr>
        <w:t>ละเจ้าหน้าที่ทุกระดับเห็นความสำคัญและมีจิตสำ</w:t>
      </w:r>
      <w:r w:rsidRPr="00F25666">
        <w:rPr>
          <w:rFonts w:ascii="TH SarabunIT๙" w:hAnsi="TH SarabunIT๙" w:cs="TH SarabunIT๙"/>
          <w:sz w:val="32"/>
          <w:szCs w:val="32"/>
          <w:cs/>
        </w:rPr>
        <w:t>นึกในการ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Pr="00F25666">
        <w:rPr>
          <w:rFonts w:ascii="TH SarabunIT๙" w:hAnsi="TH SarabunIT๙" w:cs="TH SarabunIT๙"/>
          <w:sz w:val="32"/>
          <w:szCs w:val="32"/>
          <w:cs/>
        </w:rPr>
        <w:t>ต่อต้านการทุจริต คอร์รัปชั่น รวมทั้งจัดให้มีมาตรการควบคุมภายในเพื่อปูองกันการทุจริต คอร์รัปชั่น การให้หรือ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Pr="00F25666">
        <w:rPr>
          <w:rFonts w:ascii="TH SarabunIT๙" w:hAnsi="TH SarabunIT๙" w:cs="TH SarabunIT๙"/>
          <w:sz w:val="32"/>
          <w:szCs w:val="32"/>
          <w:cs/>
        </w:rPr>
        <w:t>รับสินบนในทุกรูปแบบ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DC03B2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๓. กำกับดูแลให้การดำ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เนินการเบิกจ่ายค่าใช้จ่ายของหน่วยงานในสังกัด เป็นไปตามกฎหมาย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กฎระเบียบที่เกี่ยวข้อง โดยเคร่งครัด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3330B3" w:rsidP="00DC03B2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 w:rsidRPr="00F25666">
        <w:rPr>
          <w:rFonts w:ascii="TH SarabunIT๙" w:hAnsi="TH SarabunIT๙" w:cs="TH SarabunIT๙"/>
          <w:sz w:val="32"/>
          <w:szCs w:val="32"/>
          <w:cs/>
        </w:rPr>
        <w:t>๔. แนวปฏิบัติในการรับทรัพย์สินหรือประโยชน์อื่นใดของเจ้าหน้าที่ของรัฐ ครอบคลุมการปฏิบัติ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Pr="00F25666">
        <w:rPr>
          <w:rFonts w:ascii="TH SarabunIT๙" w:hAnsi="TH SarabunIT๙" w:cs="TH SarabunIT๙"/>
          <w:sz w:val="32"/>
          <w:szCs w:val="32"/>
          <w:cs/>
        </w:rPr>
        <w:t>หน้าที่ราชการของเจ้าหน้าที่ทุกระดับ ทุกกระบวนการอาทิ การสรรหาหรือการคัดเลือกบุคลากร การเลื่อน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03B2"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F25666">
        <w:rPr>
          <w:rFonts w:ascii="TH SarabunIT๙" w:hAnsi="TH SarabunIT๙" w:cs="TH SarabunIT๙"/>
          <w:sz w:val="32"/>
          <w:szCs w:val="32"/>
          <w:cs/>
        </w:rPr>
        <w:t>แหน่ง การฝึกอบรม การประเมินผลการปฏิบัติงาน การจัดซื้อจัดจ้าง การพิจารณาอนุมัติอนุญาต โดย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Pr="00F25666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</w:t>
      </w:r>
      <w:r w:rsidR="00DC03B2">
        <w:rPr>
          <w:rFonts w:ascii="TH SarabunIT๙" w:hAnsi="TH SarabunIT๙" w:cs="TH SarabunIT๙"/>
          <w:sz w:val="32"/>
          <w:szCs w:val="32"/>
          <w:cs/>
        </w:rPr>
        <w:t>ับจะทำ</w:t>
      </w:r>
      <w:r w:rsidRPr="00F25666">
        <w:rPr>
          <w:rFonts w:ascii="TH SarabunIT๙" w:hAnsi="TH SarabunIT๙" w:cs="TH SarabunIT๙"/>
          <w:sz w:val="32"/>
          <w:szCs w:val="32"/>
          <w:cs/>
        </w:rPr>
        <w:t>ความเข้</w:t>
      </w:r>
      <w:r w:rsidR="00DC03B2">
        <w:rPr>
          <w:rFonts w:ascii="TH SarabunIT๙" w:hAnsi="TH SarabunIT๙" w:cs="TH SarabunIT๙"/>
          <w:sz w:val="32"/>
          <w:szCs w:val="32"/>
          <w:cs/>
        </w:rPr>
        <w:t>าใจกับผู้ใต้บังคับบัญชา เพื่อนำ</w:t>
      </w:r>
      <w:r w:rsidRPr="00F25666">
        <w:rPr>
          <w:rFonts w:ascii="TH SarabunIT๙" w:hAnsi="TH SarabunIT๙" w:cs="TH SarabunIT๙"/>
          <w:sz w:val="32"/>
          <w:szCs w:val="32"/>
          <w:cs/>
        </w:rPr>
        <w:t>ไปใช้ปฏิบัติในโครงการ กิจกรรมที่อยู่ในความ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Pr="00F25666">
        <w:rPr>
          <w:rFonts w:ascii="TH SarabunIT๙" w:hAnsi="TH SarabunIT๙" w:cs="TH SarabunIT๙"/>
          <w:sz w:val="32"/>
          <w:szCs w:val="32"/>
          <w:cs/>
        </w:rPr>
        <w:t>รับผิดชอบ และควบคุมดูแลการปฏิบัติให้เป็นไปอย่างมีประสิทธิภาพสอดคล้องกับแนวปฏิบัตินี้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3330B3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 w:rsidRPr="00F25666">
        <w:rPr>
          <w:rFonts w:ascii="TH SarabunIT๙" w:hAnsi="TH SarabunIT๙" w:cs="TH SarabunIT๙"/>
          <w:sz w:val="32"/>
          <w:szCs w:val="32"/>
        </w:rPr>
        <w:lastRenderedPageBreak/>
        <w:t xml:space="preserve">5 </w:t>
      </w:r>
      <w:r w:rsidRPr="00F25666">
        <w:rPr>
          <w:rFonts w:ascii="TH SarabunIT๙" w:hAnsi="TH SarabunIT๙" w:cs="TH SarabunIT๙"/>
          <w:sz w:val="32"/>
          <w:szCs w:val="32"/>
          <w:cs/>
        </w:rPr>
        <w:t>เจ้าหน้าที่ของรัฐที่ได้มีการรับทรัพย์สิน</w:t>
      </w:r>
      <w:r w:rsidR="00DC03B2">
        <w:rPr>
          <w:rFonts w:ascii="TH SarabunIT๙" w:hAnsi="TH SarabunIT๙" w:cs="TH SarabunIT๙"/>
          <w:sz w:val="32"/>
          <w:szCs w:val="32"/>
          <w:cs/>
        </w:rPr>
        <w:t>หรือประโยชน์อื่นใด ที่เป็นการฝ่า</w:t>
      </w:r>
      <w:r w:rsidRPr="00F25666">
        <w:rPr>
          <w:rFonts w:ascii="TH SarabunIT๙" w:hAnsi="TH SarabunIT๙" w:cs="TH SarabunIT๙"/>
          <w:sz w:val="32"/>
          <w:szCs w:val="32"/>
          <w:cs/>
        </w:rPr>
        <w:t>ฝืนการรับทรัพย์สินฯตาม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Pr="00F25666">
        <w:rPr>
          <w:rFonts w:ascii="TH SarabunIT๙" w:hAnsi="TH SarabunIT๙" w:cs="TH SarabunIT๙"/>
          <w:sz w:val="32"/>
          <w:szCs w:val="32"/>
          <w:cs/>
        </w:rPr>
        <w:t>พระราชบัญญัติประกอบรัฐธรรมนูญว่าด้วยการปูองกันและปราบปรามการทุจริต มาตรา๑๐๓ จะต้องรับโทษตาม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มาตรา ๑๒๒ มีโทษจำ</w:t>
      </w:r>
      <w:r w:rsidRPr="00F25666">
        <w:rPr>
          <w:rFonts w:ascii="TH SarabunIT๙" w:hAnsi="TH SarabunIT๙" w:cs="TH SarabunIT๙"/>
          <w:sz w:val="32"/>
          <w:szCs w:val="32"/>
          <w:cs/>
        </w:rPr>
        <w:t>คุกไม่เกินสามปี ป</w:t>
      </w:r>
      <w:r w:rsidR="00DC03B2">
        <w:rPr>
          <w:rFonts w:ascii="TH SarabunIT๙" w:hAnsi="TH SarabunIT๙" w:cs="TH SarabunIT๙"/>
          <w:sz w:val="32"/>
          <w:szCs w:val="32"/>
          <w:cs/>
        </w:rPr>
        <w:t>รับไม่เกินหกหมื่นบาท หรือทั้งจำ</w:t>
      </w:r>
      <w:r w:rsidRPr="00F25666">
        <w:rPr>
          <w:rFonts w:ascii="TH SarabunIT๙" w:hAnsi="TH SarabunIT๙" w:cs="TH SarabunIT๙"/>
          <w:sz w:val="32"/>
          <w:szCs w:val="32"/>
          <w:cs/>
        </w:rPr>
        <w:t>ทั้งปรับ</w:t>
      </w:r>
    </w:p>
    <w:p w:rsidR="00100E5B" w:rsidRDefault="003330B3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Pr="00F25666">
        <w:rPr>
          <w:rFonts w:ascii="TH SarabunIT๙" w:hAnsi="TH SarabunIT๙" w:cs="TH SarabunIT๙"/>
          <w:sz w:val="32"/>
          <w:szCs w:val="32"/>
          <w:cs/>
        </w:rPr>
        <w:t>ผู้ใดให้ขอให้ หรือรับว่าจะให้ทรัพย์สินหรือประโยชน์อื่นใดแก่เจ้าหน้าที่ของรัฐฯ เพื่อจูงใจให้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กระ ทำการ ไม่กระทำการ หรือประวิงการกระทำอันมิชอบด้วยหน้าที่ มีโทษจำ</w:t>
      </w:r>
      <w:r w:rsidRPr="00F25666">
        <w:rPr>
          <w:rFonts w:ascii="TH SarabunIT๙" w:hAnsi="TH SarabunIT๙" w:cs="TH SarabunIT๙"/>
          <w:sz w:val="32"/>
          <w:szCs w:val="32"/>
          <w:cs/>
        </w:rPr>
        <w:t>คุกไม่เกินห้าปี ปรับไม่เกินหนึ่งแสน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บาท หรือทั้งจำทั้งปรับ ตามที่กำ</w:t>
      </w:r>
      <w:r w:rsidRPr="00F25666">
        <w:rPr>
          <w:rFonts w:ascii="TH SarabunIT๙" w:hAnsi="TH SarabunIT๙" w:cs="TH SarabunIT๙"/>
          <w:sz w:val="32"/>
          <w:szCs w:val="32"/>
          <w:cs/>
        </w:rPr>
        <w:t>หนดไว้ในมาตรา ๑๒๓/๕ แห่งพระราชบัญญัติประกอบรัฐธรรมนูญว่าด้วยการ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Pr="00F25666">
        <w:rPr>
          <w:rFonts w:ascii="TH SarabunIT๙" w:hAnsi="TH SarabunIT๙" w:cs="TH SarabunIT๙"/>
          <w:sz w:val="32"/>
          <w:szCs w:val="32"/>
          <w:cs/>
        </w:rPr>
        <w:t>ปูองกันและปราบปรามการทุจริต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3330B3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 w:hint="cs"/>
          <w:sz w:val="32"/>
          <w:szCs w:val="32"/>
        </w:rPr>
      </w:pPr>
      <w:r w:rsidRPr="00F25666">
        <w:rPr>
          <w:rFonts w:ascii="TH SarabunIT๙" w:hAnsi="TH SarabunIT๙" w:cs="TH SarabunIT๙"/>
          <w:sz w:val="32"/>
          <w:szCs w:val="32"/>
        </w:rPr>
        <w:t xml:space="preserve">6. </w:t>
      </w:r>
      <w:r w:rsidRPr="00F25666">
        <w:rPr>
          <w:rFonts w:ascii="TH SarabunIT๙" w:hAnsi="TH SarabunIT๙" w:cs="TH SarabunIT๙"/>
          <w:sz w:val="32"/>
          <w:szCs w:val="32"/>
          <w:cs/>
        </w:rPr>
        <w:t>เจ้าหน้าที่ของรัฐรับทรัพย์สินจากผู้ให้ทรัพย์สินที่เกิดจากการปฏิบัติหน้าที่ของเจ้าหน้าที่ของรัฐ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หรือจากการใช้อำ</w:t>
      </w:r>
      <w:r w:rsidRPr="00F25666">
        <w:rPr>
          <w:rFonts w:ascii="TH SarabunIT๙" w:hAnsi="TH SarabunIT๙" w:cs="TH SarabunIT๙"/>
          <w:sz w:val="32"/>
          <w:szCs w:val="32"/>
          <w:cs/>
        </w:rPr>
        <w:t>นาจหน้าที่ของเจ้าหน้าที่ของรัฐในการปฏิบัติหน้าที่และได้เรียก รับ ทรัพย์สินจากการ</w:t>
      </w:r>
      <w:r w:rsidRPr="00F25666">
        <w:rPr>
          <w:rFonts w:ascii="TH SarabunIT๙" w:hAnsi="TH SarabunIT๙" w:cs="TH SarabunIT๙"/>
          <w:sz w:val="32"/>
          <w:szCs w:val="32"/>
        </w:rPr>
        <w:t xml:space="preserve"> 1 </w:t>
      </w:r>
      <w:r w:rsidR="00100E5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100E5B" w:rsidRPr="00100E5B" w:rsidRDefault="003330B3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00E5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วิธีการ</w:t>
      </w:r>
    </w:p>
    <w:p w:rsidR="00100E5B" w:rsidRDefault="003330B3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 w:rsidRPr="00F25666">
        <w:rPr>
          <w:rFonts w:ascii="TH SarabunIT๙" w:hAnsi="TH SarabunIT๙" w:cs="TH SarabunIT๙"/>
          <w:sz w:val="32"/>
          <w:szCs w:val="32"/>
        </w:rPr>
        <w:t xml:space="preserve"> (1) </w:t>
      </w:r>
      <w:r w:rsidRPr="00F25666">
        <w:rPr>
          <w:rFonts w:ascii="TH SarabunIT๙" w:hAnsi="TH SarabunIT๙" w:cs="TH SarabunIT๙"/>
          <w:sz w:val="32"/>
          <w:szCs w:val="32"/>
          <w:cs/>
        </w:rPr>
        <w:t>เมือมีผู้ร้องเรียนเกี่ยวกับการรับสินบน ส่วนรั</w:t>
      </w:r>
      <w:r w:rsidR="00DC03B2">
        <w:rPr>
          <w:rFonts w:ascii="TH SarabunIT๙" w:hAnsi="TH SarabunIT๙" w:cs="TH SarabunIT๙"/>
          <w:sz w:val="32"/>
          <w:szCs w:val="32"/>
          <w:cs/>
        </w:rPr>
        <w:t>บเรื่องจะดำ</w:t>
      </w:r>
      <w:r w:rsidRPr="00F25666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(1.1)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 xml:space="preserve">การรับเรื่องทางโทรศัพท์ หมายเลข </w:t>
      </w:r>
      <w:r w:rsidR="00DC03B2">
        <w:rPr>
          <w:rFonts w:ascii="TH SarabunIT๙" w:hAnsi="TH SarabunIT๙" w:cs="TH SarabunIT๙"/>
          <w:sz w:val="32"/>
          <w:szCs w:val="32"/>
        </w:rPr>
        <w:t>075-</w:t>
      </w:r>
      <w:r w:rsidR="00DC03B2">
        <w:rPr>
          <w:rFonts w:ascii="TH SarabunIT๙" w:hAnsi="TH SarabunIT๙" w:cs="TH SarabunIT๙" w:hint="cs"/>
          <w:sz w:val="32"/>
          <w:szCs w:val="32"/>
          <w:cs/>
        </w:rPr>
        <w:t>๓๗๙๑๕๑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จะตอบข้อซักถาม บริการ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ข้อมูล ให้คำปรึกษา โดยจะดำ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เนินการในทันที หรือหากเป็นเรื่องยุ่งยาก ซับซ้อน ต้องใช้เวลาในการตรวจสอบจะ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ดำ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เนินการแจ้งหน่วยงานที่เกี่ยวข้องตรวจสอบและพิจารณาหาแนวทางแก้ไขปัญหาแล้วแต่กรณี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(1.2) </w:t>
      </w:r>
      <w:r w:rsidR="00DC03B2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ทะเบียนรับเรื่องร้องเรียน ทุกเรื่องและทุกช่องทาง รวบรวมเป็นสถิติไว้ใช้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ประโยชน์ในการวิเคราะห์ผลการปฏิบัติทุกระยะ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(1.3)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รวบรวมเรื่องร้องทุกข์ ร้องเรียน ส่งให้ ส่วนวิเคราะห์ติดตามและประสานงาน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(1.4)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สร้างเครือข่ายการท างานร่วมกับส่วนราชการ องค์การปกครองส่วนท้องถิ่น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ภาคเอกชน ประชาชน ผู้นำ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ชุมชน องค์กรต่างๆ ที่เกี่ยวข้อง เพื่อแลกเปลี่ยนข้อมูลข่าวสาร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(1.5) </w:t>
      </w:r>
      <w:r w:rsidR="00DC03B2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ทะเบียนอาสาสมัครผู้แจ้งข่าว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(1.6)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บริหารการประชาสัมพันธ์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(1.7) </w:t>
      </w:r>
      <w:r w:rsidR="00DC03B2">
        <w:rPr>
          <w:rFonts w:ascii="TH SarabunIT๙" w:hAnsi="TH SarabunIT๙" w:cs="TH SarabunIT๙"/>
          <w:sz w:val="32"/>
          <w:szCs w:val="32"/>
          <w:cs/>
        </w:rPr>
        <w:t>ติดตามประเมินผลและจัดทำรายงานประจำ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ปี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3330B3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 w:rsidRPr="00F25666">
        <w:rPr>
          <w:rFonts w:ascii="TH SarabunIT๙" w:hAnsi="TH SarabunIT๙" w:cs="TH SarabunIT๙"/>
          <w:sz w:val="32"/>
          <w:szCs w:val="32"/>
        </w:rPr>
        <w:t xml:space="preserve">(2) </w:t>
      </w:r>
      <w:r w:rsidRPr="00F25666">
        <w:rPr>
          <w:rFonts w:ascii="TH SarabunIT๙" w:hAnsi="TH SarabunIT๙" w:cs="TH SarabunIT๙"/>
          <w:sz w:val="32"/>
          <w:szCs w:val="32"/>
          <w:cs/>
        </w:rPr>
        <w:t>ส่วนวิเคราะห์ติดตามและประสานงาน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(2.1)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วิเคราะห์และประเมินค่าเรื่องร้องทุกข์ ร้องเรียน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(2.2) </w:t>
      </w:r>
      <w:r w:rsidR="00DC03B2">
        <w:rPr>
          <w:rFonts w:ascii="TH SarabunIT๙" w:hAnsi="TH SarabunIT๙" w:cs="TH SarabunIT๙"/>
          <w:sz w:val="32"/>
          <w:szCs w:val="32"/>
          <w:cs/>
        </w:rPr>
        <w:t>จัดลำดับความสำ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คัญเร่งด่วน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(2.3) </w:t>
      </w:r>
      <w:r w:rsidR="00DC03B2">
        <w:rPr>
          <w:rFonts w:ascii="TH SarabunIT๙" w:hAnsi="TH SarabunIT๙" w:cs="TH SarabunIT๙"/>
          <w:sz w:val="32"/>
          <w:szCs w:val="32"/>
          <w:cs/>
        </w:rPr>
        <w:t>จำ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แนกเรื่องร้องทุกข์ ร้องเรียน ส่งให้ส่วนปฏิบัติการในพื้นที่หรือแจ้งหน่วยงานที่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เกี่ยวข้องตรวจสอบข้อเท็จจริงและพิจารณาหาทางแก้ไขปัญหา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(2.4)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เร่งร</w:t>
      </w:r>
      <w:r w:rsidR="00DC03B2">
        <w:rPr>
          <w:rFonts w:ascii="TH SarabunIT๙" w:hAnsi="TH SarabunIT๙" w:cs="TH SarabunIT๙"/>
          <w:sz w:val="32"/>
          <w:szCs w:val="32"/>
          <w:cs/>
        </w:rPr>
        <w:t>ัดติดตามผลการดำเนินงานและแจ้งผลการดำ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เนินงานให้ผู้ร้องทราบ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2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การพิจารณารับเรื่องร้องเรียนการรับสินบน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(1.1)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นายก</w:t>
      </w:r>
      <w:r w:rsidR="00DC03B2"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เทศมนตรีตำบลปากนคร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อาจใช้ดุลยพินิจสั่งการด้วยตนเอง หรือมอบหมาย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ปลัด</w:t>
      </w:r>
      <w:r w:rsidR="00DC03B2"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เป็นผู้พิจารณาว่า เรื่องร้องเรียนที่ได้รับ เป็นเรื่อ</w:t>
      </w:r>
      <w:r w:rsidR="00DC03B2">
        <w:rPr>
          <w:rFonts w:ascii="TH SarabunIT๙" w:hAnsi="TH SarabunIT๙" w:cs="TH SarabunIT๙"/>
          <w:sz w:val="32"/>
          <w:szCs w:val="32"/>
          <w:cs/>
        </w:rPr>
        <w:t>งที่อยู่ในอำ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นาจหน้าที่ของนายก</w:t>
      </w:r>
      <w:r w:rsidR="00DC03B2"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 </w:t>
      </w:r>
      <w:r w:rsidR="00DC03B2">
        <w:rPr>
          <w:rFonts w:ascii="TH SarabunIT๙" w:hAnsi="TH SarabunIT๙" w:cs="TH SarabunIT๙"/>
          <w:sz w:val="32"/>
          <w:szCs w:val="32"/>
          <w:cs/>
        </w:rPr>
        <w:t>หรืออยู่ในอำ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นาจหน้าที่ของหน่วยงานอื่น หรื</w:t>
      </w:r>
      <w:r w:rsidR="00DC03B2">
        <w:rPr>
          <w:rFonts w:ascii="TH SarabunIT๙" w:hAnsi="TH SarabunIT๙" w:cs="TH SarabunIT๙"/>
          <w:sz w:val="32"/>
          <w:szCs w:val="32"/>
          <w:cs/>
        </w:rPr>
        <w:t>อเป็นเรื่องที่มีระเบียบกฎหมายกำ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หนด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ขั้นตอนวิธีการดำ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เนิ</w:t>
      </w:r>
      <w:r w:rsidR="00DC03B2">
        <w:rPr>
          <w:rFonts w:ascii="TH SarabunIT๙" w:hAnsi="TH SarabunIT๙" w:cs="TH SarabunIT๙"/>
          <w:sz w:val="32"/>
          <w:szCs w:val="32"/>
          <w:cs/>
        </w:rPr>
        <w:t>นการไว้เป็นการเฉพาะ ซึ่งควรจะดำ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เนินการต่อเรื่องนั้นอย่างไร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(1.2)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นายก</w:t>
      </w:r>
      <w:r w:rsidR="00DC03B2">
        <w:rPr>
          <w:rFonts w:ascii="TH SarabunIT๙" w:hAnsi="TH SarabunIT๙" w:cs="TH SarabunIT๙" w:hint="cs"/>
          <w:sz w:val="32"/>
          <w:szCs w:val="32"/>
          <w:cs/>
        </w:rPr>
        <w:t>เทศมนตรีตำบลปากนคร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 xml:space="preserve"> อาจส่งเรื่องร้องเรียนที่ได้รับ ให้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คณะกรรมการกลั่นกรองเรื่องร้องทุกข์ ร้องเรียน ที่นายก</w:t>
      </w:r>
      <w:r w:rsidR="00DC03B2"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 </w:t>
      </w:r>
      <w:r w:rsidR="00DC03B2">
        <w:rPr>
          <w:rFonts w:ascii="TH SarabunIT๙" w:hAnsi="TH SarabunIT๙" w:cs="TH SarabunIT๙"/>
          <w:sz w:val="32"/>
          <w:szCs w:val="32"/>
          <w:cs/>
        </w:rPr>
        <w:t>แต่งตั้งทำ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หน้าที่ตาม (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1.1)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ก็ได้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ถ้าเห็นว่าจำ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เป็นหรือจะเกิดประโยชน์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(1.3)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แนวทางที่นายก</w:t>
      </w:r>
      <w:r w:rsidR="00DC03B2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จะพิจารณาไม่รับเรื่องร้องทุกข์ ร้องเรียน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(1.3.1)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เป็นเรื่องที่ไม่ปรากฏตัวตนผู้ร้อง หรือตรวจสอบตัวตนของผู้ร้องไม่ได้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004A88">
      <w:pPr>
        <w:tabs>
          <w:tab w:val="left" w:pos="1843"/>
          <w:tab w:val="left" w:pos="1985"/>
          <w:tab w:val="left" w:pos="2127"/>
          <w:tab w:val="left" w:pos="9214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(1.3.2)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เป็นเรื่องที่แอบอ้างชื่อผู้อื่นเป็นผู้ร้อง โดยผู้แอบอ้างมิได้มีส่วนเกี่ยวข้องในเรื่องที่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ร้องทุกข์ ร้องเรียน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004A88">
      <w:pPr>
        <w:tabs>
          <w:tab w:val="left" w:pos="1843"/>
          <w:tab w:val="left" w:pos="1985"/>
          <w:tab w:val="left" w:pos="2127"/>
        </w:tabs>
        <w:ind w:left="284" w:right="-164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(1.3.3)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เรื่องที่มีลักษณะเป็นบัตรสนเท่ห์ ไม่ระบุพยานหลักฐานหรือกรณีแวดล้อมชัดแจ้ง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004A88">
      <w:pPr>
        <w:tabs>
          <w:tab w:val="left" w:pos="1843"/>
          <w:tab w:val="left" w:pos="1985"/>
          <w:tab w:val="left" w:pos="2127"/>
        </w:tabs>
        <w:ind w:left="284" w:right="-2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(1.3.4)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เรื่องที่มีการฟ้องร้</w:t>
      </w:r>
      <w:r w:rsidR="00DC03B2">
        <w:rPr>
          <w:rFonts w:ascii="TH SarabunIT๙" w:hAnsi="TH SarabunIT๙" w:cs="TH SarabunIT๙"/>
          <w:sz w:val="32"/>
          <w:szCs w:val="32"/>
          <w:cs/>
        </w:rPr>
        <w:t>องเป็นคดีอยู่ที่ศาล หรือศาลมีคำพิพากษาหรือคำ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สั่งเด็ดขาดแล้ว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004A88">
      <w:pPr>
        <w:tabs>
          <w:tab w:val="left" w:pos="1843"/>
          <w:tab w:val="left" w:pos="1985"/>
          <w:tab w:val="left" w:pos="2127"/>
        </w:tabs>
        <w:ind w:left="284" w:right="119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(1.3.5)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เรื่องที่คณะรัฐมนตรีหรือนายกรัฐมนตรีในฐานะหัวหน้ารัฐบาล มีมติเด็ดขาดแล้ว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(1.3.6)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เรื่องที่ม</w:t>
      </w:r>
      <w:r w:rsidR="00DC03B2">
        <w:rPr>
          <w:rFonts w:ascii="TH SarabunIT๙" w:hAnsi="TH SarabunIT๙" w:cs="TH SarabunIT๙"/>
          <w:sz w:val="32"/>
          <w:szCs w:val="32"/>
          <w:cs/>
        </w:rPr>
        <w:t>ีกฎหมาย ระเบียบ หรือข้อบังคับกำ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หนดรายละเอียดวิธีปฏิบัติไว้เป็นการ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เฉพาะแล้ว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3.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การตรวจสอบข้อเท็จจริงและวินิจฉัยเรื่องร้องเ</w:t>
      </w:r>
      <w:r w:rsidR="00DC03B2">
        <w:rPr>
          <w:rFonts w:ascii="TH SarabunIT๙" w:hAnsi="TH SarabunIT๙" w:cs="TH SarabunIT๙"/>
          <w:sz w:val="32"/>
          <w:szCs w:val="32"/>
          <w:cs/>
        </w:rPr>
        <w:t>รียน (กรณีเป็นเรื่องที่อยู่ในอำ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นายก</w:t>
      </w:r>
      <w:r w:rsidR="00DC03B2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)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00E5B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(2.1)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ให้เจ้าหน้าที่หรือหน่วยงานที่รับผิดชอบ ที่นายก</w:t>
      </w:r>
      <w:r w:rsidR="00DC03B2"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มอบหมาย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ให้ตรวจสอบข้อเท็จจริง รวบรวมพยานหลักฐานทุกอย่างที่เกี่ยวข้องกับเรื่องร้องทุกข์ ร้องเรียน นั้น ทั้งพยาน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เอกสาร พยานบุคคล และพยานวัตถุ ร</w:t>
      </w:r>
      <w:r w:rsidR="00DC03B2">
        <w:rPr>
          <w:rFonts w:ascii="TH SarabunIT๙" w:hAnsi="TH SarabunIT๙" w:cs="TH SarabunIT๙"/>
          <w:sz w:val="32"/>
          <w:szCs w:val="32"/>
          <w:cs/>
        </w:rPr>
        <w:t>วมถึงการตรวจสอบสถานที่จริงถ้าจำ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เป็นเพื่อให้ทราบข้อเท็จจริงในเรื่องร้อง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ทุกข์ ร้องเรียน นั้น อย่างชัดเจน เพื่อเสนอนายก</w:t>
      </w:r>
      <w:r w:rsidR="00DC03B2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พิจารณาวินิจฉัยต่อไป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100E5B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(2.2) </w:t>
      </w:r>
      <w:r w:rsidR="00DC03B2">
        <w:rPr>
          <w:rFonts w:ascii="TH SarabunIT๙" w:hAnsi="TH SarabunIT๙" w:cs="TH SarabunIT๙"/>
          <w:sz w:val="32"/>
          <w:szCs w:val="32"/>
          <w:cs/>
        </w:rPr>
        <w:t>การดำ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เนินการตรวจสอบข้อเท็จจริงควรเปิดโอกาสให้ผู้เกี่ยวข้องหรือคู่กรณี ได้รับ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ทราบข้อเท็จจริงและพยานหลักฐานอย่างเพียงพอ รวมทั้งเปิดโอกาสให้มีการโต้แย้งแสดงพยานหลักฐานอย่าง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เพียงพอ ก่อนที่จะมีคำ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วินิจฉัยหรือสั่งการเกี่ยวกับเรื่องนั้น โดยเฉพาะเรื่องที่ต้องใช้กระบวนการพิจารณาทาง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ปกครองเพื่อมีคำ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สั่งทางปกครอง รวมทั้งจะต้องถือปฏิบัติตามกฎหมายวิธีปฏิบัติราชการทางปกครองในส่วนที่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เกี่ยวข้องด้วย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(2.3)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การพิจารณาวินิจฉัยเรื่องร้องเรียน ให้นายก</w:t>
      </w:r>
      <w:r w:rsidR="00DC03B2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ข้อเท็จจริงที่ตรวจสอบได้ ปรับเข้ากับข้อกฎหมาย ระเบียบ ข้อบังคับ หรือหนังสือสั่งการที่เกี่ยวข้อง โดยให้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สอดคล้องและครบถ้วนตามประเด็นข้อร้องทุกข์ ร้องเรียน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(2.4)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ค าวินิจฉัยเกี่ยวกับเรื่องร้องเรียน ของนายก</w:t>
      </w:r>
      <w:r w:rsidR="00DC03B2"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ควร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ประก</w:t>
      </w:r>
      <w:r w:rsidR="00DC03B2">
        <w:rPr>
          <w:rFonts w:ascii="TH SarabunIT๙" w:hAnsi="TH SarabunIT๙" w:cs="TH SarabunIT๙"/>
          <w:sz w:val="32"/>
          <w:szCs w:val="32"/>
          <w:cs/>
        </w:rPr>
        <w:t>อบด้วย ข้อเท็จจริงอันเป็นสาระสำ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คัญ ข้อกฎหมายที่อ้างอิง และข้อพิจารณาพร้อมข้อสนับสนุนในการใช้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ดุลยพินิจ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(2.5) </w:t>
      </w:r>
      <w:r w:rsidR="00DC03B2">
        <w:rPr>
          <w:rFonts w:ascii="TH SarabunIT๙" w:hAnsi="TH SarabunIT๙" w:cs="TH SarabunIT๙"/>
          <w:sz w:val="32"/>
          <w:szCs w:val="32"/>
          <w:cs/>
        </w:rPr>
        <w:t>ให้แจ้งผลการดำ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 xml:space="preserve">เนินการต่อเรื่องร้องเรียน ให้ผู้ร้องทราบ ภายใน 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7 </w:t>
      </w:r>
      <w:r w:rsidR="00DC03B2">
        <w:rPr>
          <w:rFonts w:ascii="TH SarabunIT๙" w:hAnsi="TH SarabunIT๙" w:cs="TH SarabunIT๙"/>
          <w:sz w:val="32"/>
          <w:szCs w:val="32"/>
          <w:cs/>
        </w:rPr>
        <w:t>วันทำ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การ นับแต่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วันที่ได้ดำ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เนินการแก้ไขปัญหาแล้วเสร็จ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Pr="00004A88" w:rsidRDefault="003330B3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04A88">
        <w:rPr>
          <w:rFonts w:ascii="TH SarabunIT๙" w:hAnsi="TH SarabunIT๙" w:cs="TH SarabunIT๙"/>
          <w:b/>
          <w:bCs/>
          <w:sz w:val="32"/>
          <w:szCs w:val="32"/>
        </w:rPr>
        <w:t xml:space="preserve">3.3 </w:t>
      </w:r>
      <w:r w:rsidRPr="00004A88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ขั้นตอนการปฏิบัติงานของศูนย์บริการรับเรื่องร้องเรียนของ</w:t>
      </w:r>
      <w:r w:rsidR="00004A88" w:rsidRPr="00004A88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เทศบาลตำบลปากนคร</w:t>
      </w:r>
      <w:r w:rsidRPr="00004A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ส่วนรับเรื่อง เมื่อส่วนรับเรื่องได้รับเรื่อง ได้รับข้อร้องเรียนจากประชาชนทุกช่องทาง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 xml:space="preserve">ตลอด 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24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ชั</w:t>
      </w:r>
      <w:r w:rsidR="00DC03B2">
        <w:rPr>
          <w:rFonts w:ascii="TH SarabunIT๙" w:hAnsi="TH SarabunIT๙" w:cs="TH SarabunIT๙"/>
          <w:sz w:val="32"/>
          <w:szCs w:val="32"/>
          <w:cs/>
        </w:rPr>
        <w:t>่วโมง โดยเมื่อรับเรื่องแล้วจะดำ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(1.1)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 xml:space="preserve">การรับเรื่องทางโทรศัพท์ หมายเลข 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075-290869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จะตอบข้อซักถาม บริการ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ข้อมูล ให้คำ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ปรึกษา โดยจะด</w:t>
      </w:r>
      <w:r w:rsidR="00DC03B2">
        <w:rPr>
          <w:rFonts w:ascii="TH SarabunIT๙" w:hAnsi="TH SarabunIT๙" w:cs="TH SarabunIT๙"/>
          <w:sz w:val="32"/>
          <w:szCs w:val="32"/>
          <w:cs/>
        </w:rPr>
        <w:t>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เนินการในทันที หรือหากเป็นเรื่องยุ่งยาก ซับซ้อน ต้องใช้เวลาในการตรวจสอบ จะ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DC03B2">
        <w:rPr>
          <w:rFonts w:ascii="TH SarabunIT๙" w:hAnsi="TH SarabunIT๙" w:cs="TH SarabunIT๙"/>
          <w:sz w:val="32"/>
          <w:szCs w:val="32"/>
          <w:cs/>
        </w:rPr>
        <w:t>ดำ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เนินการแจ้งหน่วยงานที่เกี่ยวข้องตรวจสอบและพิจารณาหาแนวทางแก้ไขปัญหาแล้วแต่กรณี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(1.2) </w:t>
      </w:r>
      <w:r w:rsidR="00DC03B2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ทะเบียนรับเรื่องร้องทุกข์ ร้องเรียน ทุกเรื่องและทุกช่องทาง รวบรวมเป็น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สถิติไว้ใช้ประโยชน์ในการวิเคราะห์ผลการปฏิบัติทุกระยะ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(1.3)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รวบรวมเรื่องร้องทุกข์ ร้องเรียน ส่งให้ ส่วนวิเคราะห์ติดตามและประสานงาน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(1.4)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สร้างเครือข่ายการท างานร่วมกับส่วนราชการ องค์การปกครองส่วนท้องถิ่น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B619FD">
        <w:rPr>
          <w:rFonts w:ascii="TH SarabunIT๙" w:hAnsi="TH SarabunIT๙" w:cs="TH SarabunIT๙"/>
          <w:sz w:val="32"/>
          <w:szCs w:val="32"/>
          <w:cs/>
        </w:rPr>
        <w:t>ภาคเอกชน ประชาชน ผู้นำ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ชุมชน องค์กรต่างๆ ที่เกี่ยวข้อง เพื่อแลกเปลี่ยนข้อมูลข่าวสาร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(1.5) </w:t>
      </w:r>
      <w:r w:rsidR="00B619FD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ทะเบียนอาสาสมัครผู้แจ้งข่าว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(1.6)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บริหารการประชาสัมพันธ์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(1.7) </w:t>
      </w:r>
      <w:r w:rsidR="00B619FD">
        <w:rPr>
          <w:rFonts w:ascii="TH SarabunIT๙" w:hAnsi="TH SarabunIT๙" w:cs="TH SarabunIT๙"/>
          <w:sz w:val="32"/>
          <w:szCs w:val="32"/>
          <w:cs/>
        </w:rPr>
        <w:t>ติดตามประเมินผลและจัดทำรายงานประจำ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ปี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(2)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ส่วนวิเคราะห์ติดตามและประสานงาน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(2.1)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วิเคราะห์และประเมินค่าเรื่องร้องทุกข์ ร้องเรียน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(2.2) </w:t>
      </w:r>
      <w:r w:rsidR="00B619FD">
        <w:rPr>
          <w:rFonts w:ascii="TH SarabunIT๙" w:hAnsi="TH SarabunIT๙" w:cs="TH SarabunIT๙"/>
          <w:sz w:val="32"/>
          <w:szCs w:val="32"/>
          <w:cs/>
        </w:rPr>
        <w:t>จัดลำดับความสำ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คัญเร่งด่วน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(2.3) </w:t>
      </w:r>
      <w:r w:rsidR="00B619FD">
        <w:rPr>
          <w:rFonts w:ascii="TH SarabunIT๙" w:hAnsi="TH SarabunIT๙" w:cs="TH SarabunIT๙"/>
          <w:sz w:val="32"/>
          <w:szCs w:val="32"/>
          <w:cs/>
        </w:rPr>
        <w:t>จำ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แนกเรื่องร้องทุกข์ ร้องเรียน ส่งให้ส่วนปฏิบัติการในพื้นที่หรือแจ้งหน่วยงานที่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เกี่ยวข้องตรวจสอบข้อเท็จจริงและพิจารณาหาทางแก้ไขปัญหา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(2.4) </w:t>
      </w:r>
      <w:r w:rsidR="00B619FD">
        <w:rPr>
          <w:rFonts w:ascii="TH SarabunIT๙" w:hAnsi="TH SarabunIT๙" w:cs="TH SarabunIT๙"/>
          <w:sz w:val="32"/>
          <w:szCs w:val="32"/>
          <w:cs/>
        </w:rPr>
        <w:t>เร่งรัดติดตามผลการดำเนินงานและแจ้งผลการดำ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เนินงานให้ผู้ร้องทราบ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3330B3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 w:rsidRPr="00F25666">
        <w:rPr>
          <w:rFonts w:ascii="TH SarabunIT๙" w:hAnsi="TH SarabunIT๙" w:cs="TH SarabunIT๙"/>
          <w:sz w:val="32"/>
          <w:szCs w:val="32"/>
        </w:rPr>
        <w:t xml:space="preserve">4. </w:t>
      </w:r>
      <w:r w:rsidRPr="00F25666">
        <w:rPr>
          <w:rFonts w:ascii="TH SarabunIT๙" w:hAnsi="TH SarabunIT๙" w:cs="TH SarabunIT๙"/>
          <w:sz w:val="32"/>
          <w:szCs w:val="32"/>
          <w:cs/>
        </w:rPr>
        <w:t>ช่องทางการร้องเรียน/การรับแจ้งเบาะแส</w:t>
      </w:r>
      <w:r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๑) แจ้งหน่วยงานต้นสังกัดของผู้ถูกกล่าวหาหรือผู้ถูกร้องเรียนโดยตรง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 xml:space="preserve">๒) ทางโทรศัพท์/โทรสารหมายเลข </w:t>
      </w:r>
      <w:r w:rsidR="003330B3" w:rsidRPr="00F25666">
        <w:rPr>
          <w:rFonts w:ascii="TH SarabunIT๙" w:hAnsi="TH SarabunIT๙" w:cs="TH SarabunIT๙"/>
          <w:sz w:val="32"/>
          <w:szCs w:val="32"/>
        </w:rPr>
        <w:t>075-</w:t>
      </w:r>
      <w:r w:rsidR="00B619FD">
        <w:rPr>
          <w:rFonts w:ascii="TH SarabunIT๙" w:hAnsi="TH SarabunIT๙" w:cs="TH SarabunIT๙" w:hint="cs"/>
          <w:sz w:val="32"/>
          <w:szCs w:val="32"/>
          <w:cs/>
        </w:rPr>
        <w:t>๓๗๙๑๕๑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๓) การร้องทุกข์ด้วยตนเองเป็นหนังสือหรือร้องเรียนด้วยวาจาโดยตรงที่</w:t>
      </w:r>
      <w:r w:rsidR="00B619FD">
        <w:rPr>
          <w:rFonts w:ascii="TH SarabunIT๙" w:hAnsi="TH SarabunIT๙" w:cs="TH SarabunIT๙" w:hint="cs"/>
          <w:sz w:val="32"/>
          <w:szCs w:val="32"/>
          <w:cs/>
        </w:rPr>
        <w:t>เทศบาลตำบลปากนคร</w:t>
      </w:r>
    </w:p>
    <w:p w:rsidR="00004A88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๔) การร้องเรียนทางไปรษณีย์ โดยระบุหน้าซองถึงนายก</w:t>
      </w:r>
      <w:r w:rsidR="00B619FD">
        <w:rPr>
          <w:rFonts w:ascii="TH SarabunIT๙" w:hAnsi="TH SarabunIT๙" w:cs="TH SarabunIT๙" w:hint="cs"/>
          <w:sz w:val="32"/>
          <w:szCs w:val="32"/>
          <w:cs/>
        </w:rPr>
        <w:t>เทศมนตรีตำบลปากนคร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619FD">
        <w:rPr>
          <w:rFonts w:ascii="TH SarabunIT๙" w:hAnsi="TH SarabunIT๙" w:cs="TH SarabunIT๙"/>
          <w:sz w:val="32"/>
          <w:szCs w:val="32"/>
        </w:rPr>
        <w:t xml:space="preserve"> 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B619FD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  <w:r w:rsidR="00B619FD">
        <w:rPr>
          <w:rFonts w:ascii="TH SarabunIT๙" w:hAnsi="TH SarabunIT๙" w:cs="TH SarabunIT๙"/>
          <w:sz w:val="32"/>
          <w:szCs w:val="32"/>
          <w:cs/>
        </w:rPr>
        <w:t>ตำ</w:t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บล</w:t>
      </w:r>
      <w:r w:rsidR="00B619FD">
        <w:rPr>
          <w:rFonts w:ascii="TH SarabunIT๙" w:hAnsi="TH SarabunIT๙" w:cs="TH SarabunIT๙" w:hint="cs"/>
          <w:sz w:val="32"/>
          <w:szCs w:val="32"/>
          <w:cs/>
        </w:rPr>
        <w:t>ปากนคร</w:t>
      </w:r>
      <w:r w:rsidR="00B619FD">
        <w:rPr>
          <w:rFonts w:ascii="TH SarabunIT๙" w:hAnsi="TH SarabunIT๙" w:cs="TH SarabunIT๙"/>
          <w:sz w:val="32"/>
          <w:szCs w:val="32"/>
          <w:cs/>
        </w:rPr>
        <w:t xml:space="preserve"> อำเภอเมือง จังหวั</w:t>
      </w:r>
      <w:r w:rsidR="00B619FD">
        <w:rPr>
          <w:rFonts w:ascii="TH SarabunIT๙" w:hAnsi="TH SarabunIT๙" w:cs="TH SarabunIT๙" w:hint="cs"/>
          <w:sz w:val="32"/>
          <w:szCs w:val="32"/>
          <w:cs/>
        </w:rPr>
        <w:t>ดนครศรีธรรมราช</w:t>
      </w:r>
      <w:r w:rsidR="003330B3" w:rsidRPr="00F2566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59AE" w:rsidRPr="00F25666" w:rsidRDefault="00004A88" w:rsidP="00100E5B">
      <w:pPr>
        <w:tabs>
          <w:tab w:val="left" w:pos="1843"/>
          <w:tab w:val="left" w:pos="1985"/>
          <w:tab w:val="left" w:pos="2127"/>
        </w:tabs>
        <w:ind w:left="284" w:right="26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330B3" w:rsidRPr="00F25666">
        <w:rPr>
          <w:rFonts w:ascii="TH SarabunIT๙" w:hAnsi="TH SarabunIT๙" w:cs="TH SarabunIT๙"/>
          <w:sz w:val="32"/>
          <w:szCs w:val="32"/>
          <w:cs/>
        </w:rPr>
        <w:t>๕) การร้องเรียนผ่านตู้รับเรื่องราวร้องเรียน/ร้องทุกข์</w:t>
      </w:r>
    </w:p>
    <w:sectPr w:rsidR="00BD59AE" w:rsidRPr="00F25666" w:rsidSect="003330B3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0B3"/>
    <w:rsid w:val="00004A88"/>
    <w:rsid w:val="00100E5B"/>
    <w:rsid w:val="003330B3"/>
    <w:rsid w:val="00626D0E"/>
    <w:rsid w:val="00B619FD"/>
    <w:rsid w:val="00BD59AE"/>
    <w:rsid w:val="00DC03B2"/>
    <w:rsid w:val="00F2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7803FE-E942-44B3-8B76-27B657E33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2093</Words>
  <Characters>11933</Characters>
  <Application>Microsoft Office Word</Application>
  <DocSecurity>0</DocSecurity>
  <Lines>99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2019-06-26T07:10:00Z</dcterms:created>
  <dcterms:modified xsi:type="dcterms:W3CDTF">2019-06-26T08:11:00Z</dcterms:modified>
</cp:coreProperties>
</file>